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BB76" w14:textId="77777777" w:rsidR="002545A0" w:rsidRDefault="002545A0" w:rsidP="0094165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D3B466" w14:textId="34539C1C" w:rsidR="00941654" w:rsidRDefault="00941654" w:rsidP="009416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183">
        <w:rPr>
          <w:rFonts w:ascii="Times New Roman" w:hAnsi="Times New Roman" w:cs="Times New Roman"/>
          <w:b/>
          <w:sz w:val="26"/>
          <w:szCs w:val="26"/>
        </w:rPr>
        <w:t>İkinci El Motorlu Kara Taşıtı Ticareti Kapsamındaki NACE Kodları (1.1.2025)</w:t>
      </w:r>
    </w:p>
    <w:tbl>
      <w:tblPr>
        <w:tblW w:w="13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245"/>
        <w:gridCol w:w="1417"/>
        <w:gridCol w:w="5348"/>
      </w:tblGrid>
      <w:tr w:rsidR="002545A0" w:rsidRPr="00CD1183" w14:paraId="46C31568" w14:textId="77777777" w:rsidTr="007C1B6D">
        <w:trPr>
          <w:trHeight w:val="912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42D8" w14:textId="03F6D972" w:rsidR="002545A0" w:rsidRPr="002545A0" w:rsidRDefault="002545A0" w:rsidP="0025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ESKİ NACE KODLARI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C5F5" w14:textId="03F2C458" w:rsidR="002545A0" w:rsidRPr="002545A0" w:rsidRDefault="002545A0" w:rsidP="0025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YENİ NACE KODLARI</w:t>
            </w:r>
          </w:p>
        </w:tc>
      </w:tr>
      <w:tr w:rsidR="00CD1183" w:rsidRPr="00CD1183" w14:paraId="55AE39FF" w14:textId="77777777" w:rsidTr="00CD1183">
        <w:trPr>
          <w:trHeight w:val="9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6A3" w14:textId="59C3F664" w:rsidR="00941654" w:rsidRPr="00941654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62D7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Otomobillerin ve hafif motorlu kara taşıtlarının toptan ticareti (ambulans ve minibüs benzeri motorlu yolcu taşıtları dahil (3,5 tondan daha az))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3F5" w14:textId="47A7CDE3" w:rsidR="00941654" w:rsidRPr="002545A0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46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71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04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C6E6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Otomobillerin ve hafif motorlu kara taşıtlarının toptan ticareti (elektrikli olanlar ile ambulans ve minibüs benzeri motorlu yolcu taşıtları dahil)</w:t>
            </w:r>
          </w:p>
        </w:tc>
      </w:tr>
      <w:tr w:rsidR="00CD1183" w:rsidRPr="00CD1183" w14:paraId="051E1740" w14:textId="77777777" w:rsidTr="00CD118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0AD" w14:textId="469690FE" w:rsidR="00941654" w:rsidRPr="00941654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1C0D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Otomobillerin ve hafif motorlu kara taşıtlarının belirli bir mala tahsis edilmiş mağazalarda perakende ticareti (ambulans ve minibüs benzeri motorlu yolcu taşıtları dahil (3,5 tondan daha az)) (galericiler dahil)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1FA" w14:textId="075A4674" w:rsidR="00941654" w:rsidRPr="002545A0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47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81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2096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Otomobillerin ve hafif motorlu kara taşıtlarının perakende ticareti (elektrikli olanlar ile ambulans ve minibüs benzeri motorlu yolcu taşıtları dahil)</w:t>
            </w:r>
          </w:p>
        </w:tc>
      </w:tr>
      <w:tr w:rsidR="00CD1183" w:rsidRPr="00CD1183" w14:paraId="78B7C7FC" w14:textId="77777777" w:rsidTr="00CD118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B648" w14:textId="1015593C" w:rsidR="00941654" w:rsidRPr="00941654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E5AA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Otomobil ve hafif motorlu kara taşıtlarının bir ücret veya sözleşmeye dayalı olarak (aracılar) toptan ticareti (ambulans ve minibüs benzeri motorlu yolcu taşıtları (3,5 tondan daha az) dahil)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7D3" w14:textId="10C50153" w:rsidR="00941654" w:rsidRPr="002545A0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46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E4EB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Otomobillerin ve hafif motorlu kara taşıtlarının toptan satışı ile ilgili aracıların faaliyetleri (elektrikli olanlar ile ambulans ve minibüs benzeri motorlu yolcu taşıtları için olanlar dahil)</w:t>
            </w:r>
          </w:p>
        </w:tc>
      </w:tr>
      <w:tr w:rsidR="00CD1183" w:rsidRPr="00CD1183" w14:paraId="60DEA239" w14:textId="77777777" w:rsidTr="00CD118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0CBA" w14:textId="77B03AD4" w:rsidR="00941654" w:rsidRPr="00941654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10E9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Otomobil ve hafif motorlu kara taşıtlarının diğer perakende ticareti (ambulans ve minibüs benzeri motorlu yolcu taşıtları dahil (3,5 tondan daha az)) (aracılar ile internet, TV. vb. üzerinden ticaret dahil)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693" w14:textId="0BCEFC0D" w:rsidR="00941654" w:rsidRPr="002545A0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47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81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1006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Otomobillerin ve hafif motorlu kara taşıtlarının perakende ticareti (elektrikli olanlar ile ambulans ve minibüs benzeri motorlu yolcu taşıtları dahil)</w:t>
            </w:r>
          </w:p>
        </w:tc>
      </w:tr>
      <w:tr w:rsidR="00CD1183" w:rsidRPr="00CD1183" w14:paraId="5EA557C5" w14:textId="77777777" w:rsidTr="00CD1183">
        <w:trPr>
          <w:trHeight w:val="7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6210" w14:textId="770610D9" w:rsidR="00941654" w:rsidRPr="00941654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D53A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Diğer motorlu kara taşıtlarının toptan ticareti (kamyonlar, çekiciler, otobüsler, römorklar, yarı römorklar, karavanlar ve motorlu karavanlar)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4F9" w14:textId="336CF94A" w:rsidR="00941654" w:rsidRPr="002545A0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46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71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5486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Diğer motorlu kara taşıtlarının toptan ticareti (kamyonlar, çekiciler, römorklar, yarı römorklar, kamp araçları vb., elektrikli olanlar dahil)</w:t>
            </w:r>
          </w:p>
        </w:tc>
      </w:tr>
      <w:tr w:rsidR="00CD1183" w:rsidRPr="00CD1183" w14:paraId="216B58B0" w14:textId="77777777" w:rsidTr="00CD118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F829" w14:textId="180241F3" w:rsidR="00941654" w:rsidRPr="00941654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FD56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Diğer motorlu kara taşıtlarının perakende ticareti (kamyonlar, çekiciler, otobüsler, römorklar, yarı römorklar, karavanlar ve motorlu karavanlar)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87CF" w14:textId="1AE24743" w:rsidR="00941654" w:rsidRPr="002545A0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47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81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F98C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Diğer motorlu kara taşıtlarının perakende ticareti (kamyonlar, çekiciler, römorklar, yarı römorklar, kamp araçları vb., elektrikli olanlar dahil)</w:t>
            </w:r>
          </w:p>
        </w:tc>
      </w:tr>
      <w:tr w:rsidR="00941654" w:rsidRPr="00CD1183" w14:paraId="03B16D95" w14:textId="77777777" w:rsidTr="00CD1183">
        <w:trPr>
          <w:trHeight w:val="81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5C69" w14:textId="4BF9CE4A" w:rsidR="00941654" w:rsidRPr="00941654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  <w:r w:rsidR="002545A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F339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Motosikletler ve motorlu bisikletlerin belirli bir mala tahsis edilmiş mağazalarda perakende ticareti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BB1" w14:textId="7820EE1C" w:rsidR="00941654" w:rsidRPr="002545A0" w:rsidRDefault="00941654" w:rsidP="009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47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83</w:t>
            </w:r>
            <w:r w:rsidR="002545A0"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AB45" w14:textId="77777777" w:rsidR="00941654" w:rsidRPr="00941654" w:rsidRDefault="00941654" w:rsidP="0094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654">
              <w:rPr>
                <w:rFonts w:ascii="Times New Roman" w:eastAsia="Times New Roman" w:hAnsi="Times New Roman" w:cs="Times New Roman"/>
                <w:lang w:eastAsia="tr-TR"/>
              </w:rPr>
              <w:t>Motosikletler ve motorlu bisikletlerin perakende ticareti</w:t>
            </w:r>
          </w:p>
        </w:tc>
      </w:tr>
    </w:tbl>
    <w:p w14:paraId="5650F4FF" w14:textId="77777777" w:rsidR="00941654" w:rsidRPr="00CD1183" w:rsidRDefault="00941654" w:rsidP="00CD1183">
      <w:pPr>
        <w:rPr>
          <w:rFonts w:ascii="Times New Roman" w:hAnsi="Times New Roman" w:cs="Times New Roman"/>
        </w:rPr>
      </w:pPr>
    </w:p>
    <w:sectPr w:rsidR="00941654" w:rsidRPr="00CD1183" w:rsidSect="009416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0C91" w14:textId="77777777" w:rsidR="00E07507" w:rsidRDefault="00E07507" w:rsidP="00F27C97">
      <w:pPr>
        <w:spacing w:after="0" w:line="240" w:lineRule="auto"/>
      </w:pPr>
      <w:r>
        <w:separator/>
      </w:r>
    </w:p>
  </w:endnote>
  <w:endnote w:type="continuationSeparator" w:id="0">
    <w:p w14:paraId="6163D924" w14:textId="77777777" w:rsidR="00E07507" w:rsidRDefault="00E07507" w:rsidP="00F2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630F" w14:textId="77777777" w:rsidR="00E07507" w:rsidRDefault="00E07507" w:rsidP="00F27C97">
      <w:pPr>
        <w:spacing w:after="0" w:line="240" w:lineRule="auto"/>
      </w:pPr>
      <w:r>
        <w:separator/>
      </w:r>
    </w:p>
  </w:footnote>
  <w:footnote w:type="continuationSeparator" w:id="0">
    <w:p w14:paraId="6114C2E6" w14:textId="77777777" w:rsidR="00E07507" w:rsidRDefault="00E07507" w:rsidP="00F27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4"/>
    <w:rsid w:val="002545A0"/>
    <w:rsid w:val="002C7882"/>
    <w:rsid w:val="00941654"/>
    <w:rsid w:val="009B2B54"/>
    <w:rsid w:val="00C518C4"/>
    <w:rsid w:val="00CD1183"/>
    <w:rsid w:val="00E07507"/>
    <w:rsid w:val="00E901AB"/>
    <w:rsid w:val="00F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570ED"/>
  <w15:chartTrackingRefBased/>
  <w15:docId w15:val="{5B245980-32EE-47C9-BD0D-7CBF3DE6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1183"/>
  </w:style>
  <w:style w:type="paragraph" w:styleId="AltBilgi">
    <w:name w:val="footer"/>
    <w:basedOn w:val="Normal"/>
    <w:link w:val="AltBilgiChar"/>
    <w:uiPriority w:val="99"/>
    <w:unhideWhenUsed/>
    <w:rsid w:val="00CD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9097-C305-4014-8329-93E9A321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İmran Kaya</dc:creator>
  <cp:keywords/>
  <dc:description/>
  <cp:lastModifiedBy>Gülay Mutlu</cp:lastModifiedBy>
  <cp:revision>2</cp:revision>
  <cp:lastPrinted>2025-01-02T08:50:00Z</cp:lastPrinted>
  <dcterms:created xsi:type="dcterms:W3CDTF">2025-01-02T12:04:00Z</dcterms:created>
  <dcterms:modified xsi:type="dcterms:W3CDTF">2025-01-02T12:04:00Z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user=30970429914</vt:lpwstr>
  </property>
  <property fmtid="{D5CDD505-2E9C-101B-9397-08002B2CF9AE}" pid="4" name="geodilabeltime">
    <vt:lpwstr>datetime=2025-01-02T08:46:27.642Z</vt:lpwstr>
  </property>
</Properties>
</file>